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sz w:val="52"/>
          <w:szCs w:val="52"/>
        </w:rPr>
        <w:t>招（投）标代理机构</w:t>
      </w:r>
    </w:p>
    <w:p>
      <w:pPr>
        <w:jc w:val="center"/>
        <w:rPr>
          <w:rFonts w:hint="eastAsia" w:ascii="黑体" w:hAnsi="黑体" w:eastAsia="黑体" w:cs="黑体"/>
          <w:b/>
          <w:bCs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sz w:val="52"/>
          <w:szCs w:val="52"/>
        </w:rPr>
        <w:t>汇信移动版CA证书申领与签章指南</w:t>
      </w:r>
    </w:p>
    <w:p>
      <w:pPr>
        <w:jc w:val="center"/>
        <w:rPr>
          <w:b/>
          <w:bCs/>
          <w:sz w:val="52"/>
          <w:szCs w:val="52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服务内容与收费标准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楷体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证书类型：浙江省法人数字证书。首张法人数字证书免费申领。首张法人数字证书含一枚主体名称标准公章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签章样式为：</w:t>
      </w:r>
      <w:r>
        <w:rPr>
          <w:rFonts w:hint="eastAsia" w:ascii="仿宋" w:hAnsi="仿宋" w:eastAsia="仿宋" w:cs="仿宋_GB2312"/>
          <w:sz w:val="28"/>
          <w:szCs w:val="28"/>
        </w:rPr>
        <w:t>杭州市****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招(投)标</w:t>
      </w:r>
      <w:r>
        <w:rPr>
          <w:rFonts w:hint="eastAsia" w:ascii="仿宋" w:hAnsi="仿宋" w:eastAsia="仿宋" w:cs="仿宋_GB2312"/>
          <w:sz w:val="28"/>
          <w:szCs w:val="28"/>
        </w:rPr>
        <w:t>公司。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代理机构根据自身需求可申领多张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政采云平台</w:t>
      </w:r>
      <w:r>
        <w:rPr>
          <w:rFonts w:hint="eastAsia" w:ascii="仿宋" w:hAnsi="仿宋" w:eastAsia="仿宋" w:cs="仿宋"/>
          <w:sz w:val="28"/>
          <w:szCs w:val="28"/>
        </w:rPr>
        <w:t>专用证书（含数字证书、一枚</w:t>
      </w:r>
      <w:r>
        <w:rPr>
          <w:rFonts w:hint="eastAsia" w:ascii="仿宋" w:hAnsi="仿宋" w:eastAsia="仿宋" w:cs="仿宋_GB2312"/>
          <w:sz w:val="28"/>
          <w:szCs w:val="28"/>
        </w:rPr>
        <w:t>主体名称标准公章</w:t>
      </w:r>
      <w:r>
        <w:rPr>
          <w:rFonts w:hint="eastAsia" w:ascii="仿宋" w:hAnsi="仿宋" w:eastAsia="仿宋" w:cs="仿宋"/>
          <w:sz w:val="28"/>
          <w:szCs w:val="28"/>
        </w:rPr>
        <w:t>），</w:t>
      </w:r>
      <w:r>
        <w:rPr>
          <w:rFonts w:hint="eastAsia" w:ascii="仿宋" w:hAnsi="仿宋" w:eastAsia="仿宋" w:cs="仿宋_GB2312"/>
          <w:sz w:val="28"/>
          <w:szCs w:val="28"/>
        </w:rPr>
        <w:t>专用证书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仅限政采云平台使用，</w:t>
      </w:r>
      <w:r>
        <w:rPr>
          <w:rFonts w:hint="eastAsia" w:ascii="仿宋" w:hAnsi="仿宋" w:eastAsia="仿宋" w:cs="仿宋_GB2312"/>
          <w:sz w:val="28"/>
          <w:szCs w:val="28"/>
        </w:rPr>
        <w:t>收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取</w:t>
      </w:r>
      <w:r>
        <w:rPr>
          <w:rFonts w:hint="eastAsia" w:ascii="仿宋" w:hAnsi="仿宋" w:eastAsia="仿宋" w:cs="仿宋_GB2312"/>
          <w:sz w:val="28"/>
          <w:szCs w:val="28"/>
        </w:rPr>
        <w:t>每年200元年服务费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提供证书</w:t>
      </w:r>
      <w:r>
        <w:rPr>
          <w:rFonts w:hint="eastAsia" w:ascii="仿宋" w:hAnsi="仿宋" w:eastAsia="仿宋" w:cs="仿宋"/>
          <w:sz w:val="28"/>
          <w:szCs w:val="28"/>
        </w:rPr>
        <w:t>变更、延期、补办等生命周期维护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。</w:t>
      </w:r>
    </w:p>
    <w:p>
      <w:pPr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申领流程大致如下：</w:t>
      </w:r>
      <w:r>
        <w:rPr>
          <w:rFonts w:hint="eastAsia" w:ascii="仿宋" w:hAnsi="仿宋" w:eastAsia="仿宋" w:cs="仿宋"/>
          <w:sz w:val="28"/>
          <w:szCs w:val="28"/>
        </w:rPr>
        <w:t>登录政采云—CA证书申领（选择汇信移动版CA证书）—填写申领主体信息，提交材料等待审核—审核通过后进入“e照通APP”业务管理中下载证书—打开法人数字证书服务平台(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t>h</w:t>
      </w:r>
      <w:r>
        <w:rPr>
          <w:rFonts w:hint="eastAsia" w:ascii="仿宋" w:hAnsi="仿宋" w:eastAsia="仿宋" w:cs="仿宋"/>
          <w:sz w:val="28"/>
          <w:szCs w:val="28"/>
        </w:rPr>
        <w:t>ttp://online.icinfo.cn)企业管理—完成印章授权后即可在中标通知书上加盖电子签章。（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具体详细流程请查看附件《汇信移动版CA证书申领与签章操作流程》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>
      <w:pPr>
        <w:pStyle w:val="2"/>
        <w:numPr>
          <w:ilvl w:val="0"/>
          <w:numId w:val="1"/>
        </w:numPr>
        <w:bidi w:val="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服务保障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智能客服机器人：</w:t>
      </w:r>
      <w:r>
        <w:rPr>
          <w:rFonts w:hint="eastAsia" w:ascii="仿宋" w:hAnsi="仿宋" w:eastAsia="仿宋" w:cs="仿宋"/>
          <w:sz w:val="28"/>
          <w:szCs w:val="28"/>
        </w:rPr>
        <w:t>7*24小时服务咨询。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4008884636服务热线：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*12小时（工作日早8：00-晚20：00）电话人工客服服务。</w:t>
      </w:r>
    </w:p>
    <w:p>
      <w:pPr>
        <w:numPr>
          <w:ilvl w:val="0"/>
          <w:numId w:val="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在线人工服务：</w:t>
      </w:r>
      <w:r>
        <w:rPr>
          <w:rFonts w:hint="eastAsia" w:ascii="仿宋" w:hAnsi="仿宋" w:eastAsia="仿宋" w:cs="仿宋"/>
          <w:sz w:val="28"/>
          <w:szCs w:val="28"/>
        </w:rPr>
        <w:t>5*12小时（工作日早8：00-晚20：00）在线人工客服咨询。</w:t>
      </w:r>
    </w:p>
    <w:p>
      <w:pPr>
        <w:pStyle w:val="2"/>
        <w:numPr>
          <w:ilvl w:val="0"/>
          <w:numId w:val="1"/>
        </w:numPr>
        <w:bidi w:val="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附件：汇信移动版CA证书申领与签章操作流程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第一步：移动版证书申领及下载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1.选择CA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登录政采云平台—应用中心—进入系统管理—CA管理—CA申领—选择汇信CA（移动证书）—阅读申领条款。</w:t>
      </w:r>
    </w:p>
    <w:p>
      <w:pPr>
        <w:jc w:val="center"/>
      </w:pPr>
      <w:r>
        <w:drawing>
          <wp:inline distT="0" distB="0" distL="114300" distR="114300">
            <wp:extent cx="5824220" cy="1781175"/>
            <wp:effectExtent l="9525" t="9525" r="14605" b="952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4220" cy="178117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2.填写并上传资料等待审核</w:t>
      </w:r>
      <w:r>
        <w:rPr>
          <w:rFonts w:hint="eastAsia" w:ascii="仿宋" w:hAnsi="仿宋" w:eastAsia="仿宋" w:cs="仿宋"/>
          <w:bCs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填写基本信息、申请人信息并上传材料，等待审核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636135" cy="3013710"/>
            <wp:effectExtent l="9525" t="9525" r="12065" b="15240"/>
            <wp:docPr id="53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图片 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6135" cy="301371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3.下载证书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审核通过后，点击“下载手机客户端”，按照操作步骤进入e照通app“业务管理”下载证书。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drawing>
          <wp:inline distT="0" distB="0" distL="114300" distR="114300">
            <wp:extent cx="5582920" cy="1268095"/>
            <wp:effectExtent l="9525" t="9525" r="17780" b="1778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2920" cy="126809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339590" cy="4382135"/>
            <wp:effectExtent l="9525" t="9525" r="13335" b="18415"/>
            <wp:docPr id="55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图片 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9590" cy="438213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rFonts w:hint="eastAsia"/>
          <w:sz w:val="28"/>
          <w:szCs w:val="28"/>
        </w:rPr>
        <w:t xml:space="preserve">    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第二步：移动版证书签章授权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法定代表人或管理员登录法人数字证书服务平台（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t>h</w:t>
      </w:r>
      <w:r>
        <w:rPr>
          <w:rFonts w:hint="eastAsia" w:ascii="仿宋" w:hAnsi="仿宋" w:eastAsia="仿宋" w:cs="仿宋"/>
          <w:sz w:val="28"/>
          <w:szCs w:val="28"/>
        </w:rPr>
        <w:t>ttp://online.icinfo.cn）—进入印章管理，授权经办人企业公章使用权限。</w:t>
      </w:r>
    </w:p>
    <w:p>
      <w:pPr>
        <w:jc w:val="center"/>
        <w:rPr>
          <w:rFonts w:ascii="微软雅黑" w:hAnsi="微软雅黑" w:eastAsia="微软雅黑" w:cs="微软雅黑"/>
          <w:sz w:val="84"/>
          <w:szCs w:val="84"/>
        </w:rPr>
      </w:pPr>
      <w:r>
        <w:rPr>
          <w:sz w:val="84"/>
          <w:szCs w:val="84"/>
        </w:rPr>
        <w:drawing>
          <wp:inline distT="0" distB="0" distL="114300" distR="114300">
            <wp:extent cx="5920105" cy="2787015"/>
            <wp:effectExtent l="9525" t="9525" r="13970" b="13335"/>
            <wp:docPr id="2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0105" cy="278701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drawing>
          <wp:inline distT="0" distB="0" distL="114300" distR="114300">
            <wp:extent cx="5889625" cy="1504950"/>
            <wp:effectExtent l="9525" t="9525" r="15875" b="9525"/>
            <wp:docPr id="3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"/>
                    <pic:cNvPicPr>
                      <a:picLocks noChangeAspect="1"/>
                    </pic:cNvPicPr>
                  </pic:nvPicPr>
                  <pic:blipFill>
                    <a:blip r:embed="rId9"/>
                    <a:srcRect b="44444"/>
                    <a:stretch>
                      <a:fillRect/>
                    </a:stretch>
                  </pic:blipFill>
                  <pic:spPr>
                    <a:xfrm>
                      <a:off x="0" y="0"/>
                      <a:ext cx="5889625" cy="150495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第三步：移动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版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证书政采云平台绑定与签章操作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1.移动CA绑定</w:t>
      </w:r>
    </w:p>
    <w:p>
      <w:pPr>
        <w:ind w:firstLine="560" w:firstLineChars="200"/>
      </w:pPr>
      <w:r>
        <w:rPr>
          <w:rFonts w:hint="eastAsia" w:ascii="仿宋" w:hAnsi="仿宋" w:eastAsia="仿宋" w:cs="仿宋"/>
          <w:sz w:val="28"/>
          <w:szCs w:val="28"/>
        </w:rPr>
        <w:t>登录政采云—应用中心—系统管理—CA管理—CA绑定与解绑—绑定CA（汇信CA（移动证书）），扫码完成绑定。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3896995" cy="2101215"/>
            <wp:effectExtent l="9525" t="9525" r="17780" b="13335"/>
            <wp:docPr id="1" name="图片 1" descr="lALPDh0cQc1GUkHNAc7NA1k_857_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ALPDh0cQc1GUkHNAc7NA1k_857_4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96995" cy="2101215"/>
                    </a:xfrm>
                    <a:prstGeom prst="rect">
                      <a:avLst/>
                    </a:prstGeom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3860800" cy="2378710"/>
            <wp:effectExtent l="9525" t="9525" r="15875" b="12065"/>
            <wp:docPr id="2" name="图片 2" descr="lALPDhmOwyiB77jNAjXNA5U_917_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ALPDhmOwyiB77jNAjXNA5U_917_56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2378710"/>
                    </a:xfrm>
                    <a:prstGeom prst="rect">
                      <a:avLst/>
                    </a:prstGeom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2.电子签章</w:t>
      </w:r>
    </w:p>
    <w:p>
      <w:pPr>
        <w:ind w:firstLine="560" w:firstLineChars="200"/>
      </w:pPr>
      <w:r>
        <w:rPr>
          <w:rFonts w:hint="eastAsia" w:ascii="仿宋" w:hAnsi="仿宋" w:eastAsia="仿宋" w:cs="仿宋"/>
          <w:sz w:val="28"/>
          <w:szCs w:val="28"/>
        </w:rPr>
        <w:t>进入项目采购—采购结果管理—中标通知书管理，点击对应项目编号栏中的“制作”按钮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drawing>
          <wp:inline distT="0" distB="0" distL="114300" distR="114300">
            <wp:extent cx="5997575" cy="1716405"/>
            <wp:effectExtent l="9525" t="9525" r="12700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97575" cy="171640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进入签章页面，点击“签章”，选择CA服务商汇信CA（移动证书），完成签章。</w:t>
      </w:r>
      <w:r>
        <w:rPr>
          <w:rFonts w:hint="eastAsia"/>
          <w:sz w:val="28"/>
          <w:szCs w:val="28"/>
        </w:rPr>
        <w:br w:type="textWrapping"/>
      </w:r>
      <w:r>
        <w:drawing>
          <wp:inline distT="0" distB="0" distL="114300" distR="114300">
            <wp:extent cx="5997575" cy="1510665"/>
            <wp:effectExtent l="9525" t="9525" r="12700" b="13335"/>
            <wp:docPr id="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97575" cy="151066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drawing>
          <wp:inline distT="0" distB="0" distL="114300" distR="114300">
            <wp:extent cx="6009640" cy="2893060"/>
            <wp:effectExtent l="9525" t="9525" r="10160" b="12065"/>
            <wp:docPr id="5" name="图片 5" descr="lALPDiQ3PxbcmUDNAvrNBi8_1583_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ALPDiQ3PxbcmUDNAvrNBi8_1583_76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09640" cy="2893060"/>
                    </a:xfrm>
                    <a:prstGeom prst="rect">
                      <a:avLst/>
                    </a:prstGeom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0F7B9"/>
    <w:multiLevelType w:val="singleLevel"/>
    <w:tmpl w:val="4AC0F7B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68BDAFB"/>
    <w:multiLevelType w:val="singleLevel"/>
    <w:tmpl w:val="768BDAFB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392"/>
    <w:rsid w:val="000A463D"/>
    <w:rsid w:val="000B3942"/>
    <w:rsid w:val="00240998"/>
    <w:rsid w:val="00801392"/>
    <w:rsid w:val="00CC22A1"/>
    <w:rsid w:val="01CA4709"/>
    <w:rsid w:val="036B58C5"/>
    <w:rsid w:val="057B6233"/>
    <w:rsid w:val="0BCD13D2"/>
    <w:rsid w:val="10DB6DF3"/>
    <w:rsid w:val="132B05B7"/>
    <w:rsid w:val="1712170E"/>
    <w:rsid w:val="1AD917E4"/>
    <w:rsid w:val="1B5C6DFA"/>
    <w:rsid w:val="1B8E0F12"/>
    <w:rsid w:val="1C45339A"/>
    <w:rsid w:val="1EAD4487"/>
    <w:rsid w:val="22B277A9"/>
    <w:rsid w:val="23A33C80"/>
    <w:rsid w:val="251B698B"/>
    <w:rsid w:val="2BA75F02"/>
    <w:rsid w:val="2E946E96"/>
    <w:rsid w:val="32076FE5"/>
    <w:rsid w:val="33145680"/>
    <w:rsid w:val="361B1901"/>
    <w:rsid w:val="362A675A"/>
    <w:rsid w:val="382900EF"/>
    <w:rsid w:val="3ABF5806"/>
    <w:rsid w:val="3B917B30"/>
    <w:rsid w:val="3C0A5CF5"/>
    <w:rsid w:val="3C5106B4"/>
    <w:rsid w:val="3D3362C3"/>
    <w:rsid w:val="40CB4D7D"/>
    <w:rsid w:val="41530FAE"/>
    <w:rsid w:val="43B35FE0"/>
    <w:rsid w:val="4828775F"/>
    <w:rsid w:val="48FE399D"/>
    <w:rsid w:val="4DCC4349"/>
    <w:rsid w:val="4FE905C5"/>
    <w:rsid w:val="52580307"/>
    <w:rsid w:val="551C75E4"/>
    <w:rsid w:val="562B45E5"/>
    <w:rsid w:val="59832A5A"/>
    <w:rsid w:val="5EA57EA7"/>
    <w:rsid w:val="63DB7766"/>
    <w:rsid w:val="68AB706D"/>
    <w:rsid w:val="68D31D70"/>
    <w:rsid w:val="69126638"/>
    <w:rsid w:val="699227FE"/>
    <w:rsid w:val="6D90385F"/>
    <w:rsid w:val="6DE570FC"/>
    <w:rsid w:val="716469CB"/>
    <w:rsid w:val="735D7189"/>
    <w:rsid w:val="779C74C9"/>
    <w:rsid w:val="77EA777D"/>
    <w:rsid w:val="7A4D2F27"/>
    <w:rsid w:val="7E372600"/>
    <w:rsid w:val="7F28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字符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181</Words>
  <Characters>1035</Characters>
  <Lines>8</Lines>
  <Paragraphs>2</Paragraphs>
  <TotalTime>19</TotalTime>
  <ScaleCrop>false</ScaleCrop>
  <LinksUpToDate>false</LinksUpToDate>
  <CharactersWithSpaces>1214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2021-09-06T09:33:00Z</dcterms:created>
  <dc:creator>wangxm</dc:creator>
  <cp:lastModifiedBy>卢国芳</cp:lastModifiedBy>
  <dcterms:modified xsi:type="dcterms:W3CDTF">2022-09-23T02:46:09Z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69B2BA00E3DA4CAFAD7F1E1FC5E9108B</vt:lpwstr>
  </property>
</Properties>
</file>